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C5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875790"/>
            <wp:effectExtent l="0" t="0" r="0" b="0"/>
            <wp:docPr id="1" name="图片 1" descr="储能控制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储能控制器2"/>
                    <pic:cNvPicPr>
                      <a:picLocks noChangeAspect="1"/>
                    </pic:cNvPicPr>
                  </pic:nvPicPr>
                  <pic:blipFill>
                    <a:blip r:embed="rId4"/>
                    <a:srcRect t="22312" b="2067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0E23B">
      <w:pPr>
        <w:rPr>
          <w:rFonts w:hint="eastAsia" w:eastAsiaTheme="minorEastAsia"/>
          <w:lang w:eastAsia="zh-CN"/>
        </w:rPr>
      </w:pPr>
    </w:p>
    <w:p w14:paraId="64CF1662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ascii="HarmonyOS Sans SC" w:hAnsi="HarmonyOS Sans SC" w:eastAsia="HarmonyOS Sans SC" w:cs="HarmonyOS Sans SC"/>
          <w:color w:val="ED1C24"/>
          <w:kern w:val="0"/>
          <w:sz w:val="31"/>
          <w:szCs w:val="31"/>
          <w:lang w:val="en-US" w:eastAsia="zh-CN" w:bidi="ar"/>
        </w:rPr>
        <w:t>协调控制器</w:t>
      </w:r>
    </w:p>
    <w:p w14:paraId="0178AB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易事特EAPMS-DM600协调控制器，采用DSP+ARM+FPGA的高性能硬件平台，能够主动快速感知电网运行状态，具备一次调频、动态无功调压、惯量支撑等功能，实现对电网频率和电压的主动支撑，增强电网的稳定性。</w:t>
      </w:r>
    </w:p>
    <w:p w14:paraId="43EE23D9">
      <w:pPr>
        <w:keepNext w:val="0"/>
        <w:keepLines w:val="0"/>
        <w:widowControl/>
        <w:suppressLineNumbers w:val="0"/>
        <w:jc w:val="left"/>
        <w:rPr>
          <w:rFonts w:hint="eastAsia" w:ascii="HarmonyOS Sans SC" w:hAnsi="HarmonyOS Sans SC" w:eastAsia="HarmonyOS Sans SC" w:cs="HarmonyOS Sans SC"/>
          <w:color w:val="ED1C24"/>
          <w:kern w:val="0"/>
          <w:sz w:val="31"/>
          <w:szCs w:val="31"/>
          <w:lang w:val="en-US" w:eastAsia="zh-CN" w:bidi="ar"/>
        </w:rPr>
      </w:pPr>
      <w:r>
        <w:rPr>
          <w:rFonts w:hint="eastAsia" w:ascii="HarmonyOS Sans SC" w:hAnsi="HarmonyOS Sans SC" w:eastAsia="HarmonyOS Sans SC" w:cs="HarmonyOS Sans SC"/>
          <w:color w:val="ED1C24"/>
          <w:kern w:val="0"/>
          <w:sz w:val="31"/>
          <w:szCs w:val="31"/>
          <w:lang w:val="en-US" w:eastAsia="zh-CN" w:bidi="ar"/>
        </w:rPr>
        <w:t>EAPMS-DM600 Coordination Controller</w:t>
      </w:r>
    </w:p>
    <w:p w14:paraId="0651F28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Powered by a high-performance DSP+ARM+FPGA platform, it quickly senses grid conditions and provides primary frequency control, dynamic reactive voltage regulation, and inertia support to actively stabilize grid frequency and voltage.</w:t>
      </w:r>
    </w:p>
    <w:p w14:paraId="7DD4DD6C">
      <w:pPr>
        <w:rPr>
          <w:rFonts w:ascii="宋体" w:hAnsi="宋体" w:eastAsia="宋体" w:cs="宋体"/>
          <w:sz w:val="24"/>
          <w:szCs w:val="24"/>
        </w:rPr>
      </w:pPr>
    </w:p>
    <w:p w14:paraId="07A07B8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产品特点</w:t>
      </w:r>
    </w:p>
    <w:p w14:paraId="2248CE34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高速GOOSE组网</w:t>
      </w:r>
    </w:p>
    <w:p w14:paraId="4C49AE38"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支持GOOSE组网，实现快速通讯，通讯延时2ms</w:t>
      </w:r>
    </w:p>
    <w:p w14:paraId="7E2023DA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微秒级测量控制技术</w:t>
      </w:r>
    </w:p>
    <w:p w14:paraId="33C11B0F"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电网频率采样、计算周期10ms一次</w:t>
      </w:r>
    </w:p>
    <w:p w14:paraId="0E6359F6"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调频动作时间20ms</w:t>
      </w:r>
    </w:p>
    <w:p w14:paraId="47C359D2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强大的协调控制能力</w:t>
      </w:r>
    </w:p>
    <w:p w14:paraId="343EF764"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单装置最大支持128台PCS </w:t>
      </w:r>
    </w:p>
    <w:p w14:paraId="79F62521"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具备智能SOC均衡算法</w:t>
      </w:r>
    </w:p>
    <w:p w14:paraId="189CB62C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源网荷储全面协同控制</w:t>
      </w:r>
    </w:p>
    <w:p w14:paraId="0482171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30EEB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8216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Product Features</w:t>
      </w:r>
    </w:p>
    <w:p w14:paraId="5CDF02A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High-Speed GOOSE Networking</w:t>
      </w:r>
    </w:p>
    <w:p w14:paraId="4338B98D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Supports GOOSE networking for high-speed communication with latency ≤ 2 ms</w:t>
      </w:r>
    </w:p>
    <w:p w14:paraId="7D8098D9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Microsecond-Level Measurement &amp; Control</w:t>
      </w:r>
    </w:p>
    <w:p w14:paraId="76E135E6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Grid frequency sampling &amp; calculation cycle: 10 ms</w:t>
      </w:r>
    </w:p>
    <w:p w14:paraId="51D96293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Frequency regulation response time: 20 ms</w:t>
      </w:r>
    </w:p>
    <w:p w14:paraId="4DF61DF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Powerful Coordinated Control</w:t>
      </w:r>
    </w:p>
    <w:p w14:paraId="469F29F8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Single unit supports up to 128 PCS</w:t>
      </w:r>
    </w:p>
    <w:p w14:paraId="626421E7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Integrated intelligent SOC balancing algorithm</w:t>
      </w:r>
    </w:p>
    <w:p w14:paraId="18DD4028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Full coordinated control of source, grid, load and storage</w:t>
      </w:r>
    </w:p>
    <w:p w14:paraId="71DE3FE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3405324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技术参数</w:t>
      </w:r>
    </w:p>
    <w:tbl>
      <w:tblPr>
        <w:tblW w:w="8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4814"/>
      </w:tblGrid>
      <w:tr w14:paraId="7CD3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222A"/>
            <w:vAlign w:val="center"/>
          </w:tcPr>
          <w:p w14:paraId="69D9A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FFFFFF"/>
                <w:sz w:val="14"/>
                <w:szCs w:val="1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产品型号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EAPMS-DM600</w:t>
            </w:r>
          </w:p>
        </w:tc>
      </w:tr>
      <w:tr w14:paraId="7C62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22C62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系统规格</w:t>
            </w:r>
          </w:p>
        </w:tc>
      </w:tr>
      <w:tr w14:paraId="4C8C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A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电压/电流采样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6个并网点</w:t>
            </w:r>
          </w:p>
        </w:tc>
      </w:tr>
      <w:tr w14:paraId="2CB5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2B1E6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开关量输入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7170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16路</w:t>
            </w:r>
          </w:p>
        </w:tc>
      </w:tr>
      <w:tr w14:paraId="79F1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开关量输出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8路</w:t>
            </w:r>
          </w:p>
        </w:tc>
      </w:tr>
      <w:tr w14:paraId="2378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17B9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直流量输入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9"/>
            <w:vAlign w:val="center"/>
          </w:tcPr>
          <w:p w14:paraId="47933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8路</w:t>
            </w:r>
          </w:p>
        </w:tc>
      </w:tr>
      <w:tr w14:paraId="6B28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可接入PCS数量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128台</w:t>
            </w:r>
          </w:p>
        </w:tc>
      </w:tr>
      <w:tr w14:paraId="0F7C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1FB7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显示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549A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7寸触摸彩色液晶屏</w:t>
            </w:r>
          </w:p>
        </w:tc>
      </w:tr>
      <w:tr w14:paraId="0B16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IP20</w:t>
            </w:r>
          </w:p>
        </w:tc>
      </w:tr>
      <w:tr w14:paraId="1017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500C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产品尺寸(宽x深x高)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6D7A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480×300×177(mm)</w:t>
            </w:r>
          </w:p>
        </w:tc>
      </w:tr>
      <w:tr w14:paraId="7350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3D4"/>
            <w:vAlign w:val="center"/>
          </w:tcPr>
          <w:p w14:paraId="508F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B03040"/>
                <w:sz w:val="14"/>
                <w:szCs w:val="1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性能参数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top"/>
          </w:tcPr>
          <w:p w14:paraId="61AC1F1C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3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3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一次调频动作时间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C387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≤20ms</w:t>
            </w:r>
          </w:p>
        </w:tc>
      </w:tr>
      <w:tr w14:paraId="2665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0D1E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电流/电压误差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2FF9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≤0.2%(0.2级)</w:t>
            </w:r>
          </w:p>
        </w:tc>
      </w:tr>
      <w:tr w14:paraId="713E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0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功率/电度误差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3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≤0.5%(0.5级)</w:t>
            </w:r>
          </w:p>
        </w:tc>
      </w:tr>
      <w:tr w14:paraId="70BA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  <w:vAlign w:val="center"/>
          </w:tcPr>
          <w:p w14:paraId="43DA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频率测量误差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top"/>
          </w:tcPr>
          <w:p w14:paraId="6A30BF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≤0.001Hz</w:t>
            </w:r>
          </w:p>
        </w:tc>
      </w:tr>
      <w:tr w14:paraId="4566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center"/>
          </w:tcPr>
          <w:p w14:paraId="17D2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B03040"/>
                <w:sz w:val="14"/>
                <w:szCs w:val="1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通讯参数</w:t>
            </w:r>
          </w:p>
        </w:tc>
      </w:tr>
      <w:tr w14:paraId="48FA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D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通讯接口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E755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RS485(4路),网口(4路),  USB(2.0)1路</w:t>
            </w:r>
          </w:p>
        </w:tc>
      </w:tr>
      <w:tr w14:paraId="09F5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9"/>
            <w:vAlign w:val="center"/>
          </w:tcPr>
          <w:p w14:paraId="564A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通讯协议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E7E8"/>
            <w:vAlign w:val="center"/>
          </w:tcPr>
          <w:p w14:paraId="513D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IEC61850  MMS、GOOSE、  MODBUS_RTU等</w:t>
            </w:r>
          </w:p>
        </w:tc>
      </w:tr>
    </w:tbl>
    <w:p w14:paraId="64E532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Technical Specifications</w:t>
      </w:r>
    </w:p>
    <w:tbl>
      <w:tblPr>
        <w:tblStyle w:val="3"/>
        <w:tblW w:w="8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4814"/>
      </w:tblGrid>
      <w:tr w14:paraId="303490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222A"/>
            <w:vAlign w:val="center"/>
          </w:tcPr>
          <w:p w14:paraId="7989A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FFFFFF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Product Model</w:t>
            </w:r>
            <w:r>
              <w:rPr>
                <w:rStyle w:val="6"/>
                <w:lang w:val="en-US" w:eastAsia="zh-CN" w:bidi="ar"/>
              </w:rPr>
              <w:t xml:space="preserve">          </w:t>
            </w:r>
            <w:r>
              <w:rPr>
                <w:rStyle w:val="6"/>
                <w:b w:val="0"/>
                <w:bCs w:val="0"/>
                <w:lang w:val="en-US" w:eastAsia="zh-CN" w:bidi="ar"/>
              </w:rPr>
              <w:t xml:space="preserve">     </w:t>
            </w:r>
            <w:r>
              <w:rPr>
                <w:rStyle w:val="5"/>
                <w:b w:val="0"/>
                <w:bCs w:val="0"/>
                <w:lang w:val="en-US" w:eastAsia="zh-CN" w:bidi="ar"/>
              </w:rPr>
              <w:t>EAPMS-DM600</w:t>
            </w:r>
          </w:p>
        </w:tc>
      </w:tr>
      <w:tr w14:paraId="7615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center"/>
          </w:tcPr>
          <w:p w14:paraId="2C8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System Specifications</w:t>
            </w:r>
          </w:p>
        </w:tc>
      </w:tr>
      <w:tr w14:paraId="257E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9B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Voltage/Current Sampling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10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 Grid-Connection Points</w:t>
            </w:r>
          </w:p>
        </w:tc>
      </w:tr>
      <w:tr w14:paraId="412B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DE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Digital Input (DI)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78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 Channels</w:t>
            </w:r>
          </w:p>
        </w:tc>
      </w:tr>
      <w:tr w14:paraId="03CA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EA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Digital Output (DO)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B4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 Channels</w:t>
            </w:r>
          </w:p>
        </w:tc>
      </w:tr>
      <w:tr w14:paraId="3BFB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B1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DC Input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9C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 Channels</w:t>
            </w:r>
          </w:p>
        </w:tc>
      </w:tr>
      <w:tr w14:paraId="639C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6A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Number of Connectable PCS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F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>128 Units</w:t>
            </w:r>
          </w:p>
        </w:tc>
      </w:tr>
      <w:tr w14:paraId="33FF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11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Display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4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>7-inch Touch Color LCD Screen</w:t>
            </w:r>
          </w:p>
        </w:tc>
      </w:tr>
      <w:tr w14:paraId="183B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67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IP Rating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>IP20</w:t>
            </w:r>
          </w:p>
        </w:tc>
      </w:tr>
      <w:tr w14:paraId="443B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03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Dimensions (W×D×H)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1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>480×300×177(mm)</w:t>
            </w:r>
          </w:p>
        </w:tc>
      </w:tr>
      <w:tr w14:paraId="07E7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3D4"/>
            <w:vAlign w:val="center"/>
          </w:tcPr>
          <w:p w14:paraId="7238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B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Performance Parameters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4"/>
            <w:vAlign w:val="top"/>
          </w:tcPr>
          <w:p w14:paraId="5486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36A9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EE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Primary Frequency Modulation Action Time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6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 xml:space="preserve">  ≤20ms</w:t>
            </w:r>
          </w:p>
        </w:tc>
      </w:tr>
      <w:tr w14:paraId="4E5E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7C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Current/Voltage Error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 xml:space="preserve">  ≤0.2%(Class 0.2)</w:t>
            </w:r>
          </w:p>
        </w:tc>
      </w:tr>
      <w:tr w14:paraId="58FB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52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Power/Energy Error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 xml:space="preserve">  ≤0.5%(Class 0.2)</w:t>
            </w:r>
          </w:p>
        </w:tc>
      </w:tr>
      <w:tr w14:paraId="44CC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E6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Frequency Measurement Error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77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 xml:space="preserve">  ≤0.001Hz</w:t>
            </w:r>
          </w:p>
        </w:tc>
      </w:tr>
      <w:tr w14:paraId="7136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1D3D5"/>
            <w:vAlign w:val="center"/>
          </w:tcPr>
          <w:p w14:paraId="1298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B0304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Communication Parameters</w:t>
            </w:r>
          </w:p>
        </w:tc>
      </w:tr>
      <w:tr w14:paraId="0A81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3D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Communication Interface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61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>RS485 (4 channels), Ethernet port (4 channels), USB 2.0 (1 channel)</w:t>
            </w:r>
          </w:p>
        </w:tc>
      </w:tr>
      <w:tr w14:paraId="4E42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86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Communication Protocol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8"/>
                <w:i w:val="0"/>
                <w:iCs w:val="0"/>
                <w:color w:val="000000"/>
                <w:lang w:val="en-US" w:eastAsia="zh-CN" w:bidi="ar"/>
              </w:rPr>
              <w:t>IEC61850 MMS, GOOSE, MODBUS_RTU, etc.</w:t>
            </w:r>
          </w:p>
        </w:tc>
      </w:tr>
    </w:tbl>
    <w:p w14:paraId="7D843A2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armonyOS Sans SC Light">
    <w:panose1 w:val="00020600040101010101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0B645"/>
    <w:multiLevelType w:val="singleLevel"/>
    <w:tmpl w:val="9940B64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type="character" w:customStyle="1" w:styleId="5">
    <w:name w:val="font11"/>
    <w:basedOn w:val="4"/>
    <w:uiPriority w:val="0"/>
    <w:rPr>
      <w:rFonts w:ascii="宋体" w:hAnsi="宋体" w:eastAsia="宋体" w:cs="宋体"/>
      <w:b/>
      <w:bCs/>
      <w:color w:val="FFFFFF"/>
      <w:sz w:val="14"/>
      <w:szCs w:val="14"/>
      <w:u w:val="none"/>
    </w:rPr>
  </w:style>
  <w:style w:type="character" w:customStyle="1" w:styleId="6">
    <w:name w:val="font51"/>
    <w:basedOn w:val="4"/>
    <w:uiPriority w:val="0"/>
    <w:rPr>
      <w:rFonts w:ascii="宋体" w:hAnsi="宋体" w:eastAsia="宋体" w:cs="宋体"/>
      <w:color w:val="FFFFFF"/>
      <w:sz w:val="14"/>
      <w:szCs w:val="14"/>
      <w:u w:val="none"/>
    </w:rPr>
  </w:style>
  <w:style w:type="character" w:customStyle="1" w:styleId="7">
    <w:name w:val="font21"/>
    <w:basedOn w:val="4"/>
    <w:uiPriority w:val="0"/>
    <w:rPr>
      <w:rFonts w:ascii="宋体" w:hAnsi="宋体" w:eastAsia="宋体" w:cs="宋体"/>
      <w:b/>
      <w:bCs/>
      <w:color w:val="A03040"/>
      <w:sz w:val="14"/>
      <w:szCs w:val="14"/>
      <w:u w:val="none"/>
    </w:rPr>
  </w:style>
  <w:style w:type="character" w:customStyle="1" w:styleId="8">
    <w:name w:val="font6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9">
    <w:name w:val="font41"/>
    <w:basedOn w:val="4"/>
    <w:uiPriority w:val="0"/>
    <w:rPr>
      <w:rFonts w:ascii="宋体" w:hAnsi="宋体" w:eastAsia="宋体" w:cs="宋体"/>
      <w:b/>
      <w:bCs/>
      <w:color w:val="B0304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2026-02-06T01:36:26Z</dcterms:created>
  <dc:creator>王攀</dc:creator>
  <cp:lastModifiedBy>王攀</cp:lastModifiedBy>
  <dcterms:modified xsi:type="dcterms:W3CDTF">2026-02-06T01:58:55Z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eyJoZGlkIjoiNmE3ZWRiNmZlMWNlZjI1Nzc0MTQzODliMWYwMWYyYjEiLCJ1c2VySWQiOiIzNjA0Nzk5NzIifQ==</vt:lpwstr>
  </property>
  <property fmtid="{D5CDD505-2E9C-101B-9397-08002B2CF9AE}" pid="4" name="ICV">
    <vt:lpwstr>69F7E3E6765F4F4085AB7555BF3C0225_12</vt:lpwstr>
  </property>
</Properties>
</file>